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right="139"/>
      </w:pPr>
      <w:r>
        <w:rPr>
          <w:spacing w:val="-2"/>
        </w:rPr>
        <w:t>ПЕРЕЧЕНЬ</w:t>
      </w:r>
    </w:p>
    <w:p>
      <w:pPr>
        <w:pStyle w:val="BodyText"/>
        <w:ind w:right="140"/>
      </w:pPr>
      <w:r>
        <w:rPr/>
        <w:t>нормативных правовых </w:t>
      </w:r>
      <w:r>
        <w:rPr>
          <w:spacing w:val="-2"/>
        </w:rPr>
        <w:t>актов,</w:t>
      </w:r>
    </w:p>
    <w:p>
      <w:pPr>
        <w:pStyle w:val="BodyText"/>
        <w:ind w:left="802" w:right="940" w:hanging="1"/>
      </w:pPr>
      <w:r>
        <w:rPr/>
        <w:t>подлежащих отмене, изменению, дополнению и разработки в случае принятия</w:t>
      </w:r>
      <w:r>
        <w:rPr>
          <w:spacing w:val="-7"/>
        </w:rPr>
        <w:t> </w:t>
      </w:r>
      <w:r>
        <w:rPr/>
        <w:t>проекта</w:t>
      </w:r>
      <w:r>
        <w:rPr>
          <w:spacing w:val="-7"/>
        </w:rPr>
        <w:t> </w:t>
      </w:r>
      <w:r>
        <w:rPr/>
        <w:t>постановления</w:t>
      </w:r>
      <w:r>
        <w:rPr>
          <w:spacing w:val="-7"/>
        </w:rPr>
        <w:t> </w:t>
      </w:r>
      <w:r>
        <w:rPr/>
        <w:t>Правительства</w:t>
      </w:r>
      <w:r>
        <w:rPr>
          <w:spacing w:val="-7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Хакасия</w:t>
      </w:r>
    </w:p>
    <w:p>
      <w:pPr>
        <w:pStyle w:val="BodyText"/>
        <w:ind w:left="409" w:right="541" w:hanging="2"/>
      </w:pPr>
      <w:r>
        <w:rPr/>
        <w:t>«О внесении изменений в Порядок предоставления грантов на реализацию программ</w:t>
      </w:r>
      <w:r>
        <w:rPr>
          <w:spacing w:val="-8"/>
        </w:rPr>
        <w:t> </w:t>
      </w:r>
      <w:r>
        <w:rPr/>
        <w:t>садоводческим,</w:t>
      </w:r>
      <w:r>
        <w:rPr>
          <w:spacing w:val="-8"/>
        </w:rPr>
        <w:t> </w:t>
      </w:r>
      <w:r>
        <w:rPr/>
        <w:t>огородническим</w:t>
      </w:r>
      <w:r>
        <w:rPr>
          <w:spacing w:val="-9"/>
        </w:rPr>
        <w:t> </w:t>
      </w:r>
      <w:r>
        <w:rPr/>
        <w:t>некоммерческим</w:t>
      </w:r>
      <w:r>
        <w:rPr>
          <w:spacing w:val="-8"/>
        </w:rPr>
        <w:t> </w:t>
      </w:r>
      <w:r>
        <w:rPr/>
        <w:t>товариществам, утвержденный постановлением Правительства Республики Хакасия</w:t>
      </w:r>
    </w:p>
    <w:p>
      <w:pPr>
        <w:pStyle w:val="BodyText"/>
        <w:ind w:left="7" w:right="140"/>
      </w:pPr>
      <w:r>
        <w:rPr/>
        <w:t>от 24.03.2016 №</w:t>
      </w:r>
      <w:r>
        <w:rPr>
          <w:spacing w:val="-1"/>
        </w:rPr>
        <w:t> </w:t>
      </w:r>
      <w:r>
        <w:rPr>
          <w:spacing w:val="-4"/>
        </w:rPr>
        <w:t>123»</w:t>
      </w:r>
    </w:p>
    <w:p>
      <w:pPr>
        <w:pStyle w:val="BodyText"/>
        <w:jc w:val="left"/>
      </w:pPr>
    </w:p>
    <w:p>
      <w:pPr>
        <w:pStyle w:val="BodyText"/>
        <w:ind w:left="710"/>
        <w:jc w:val="both"/>
      </w:pPr>
      <w:r>
        <w:rPr/>
        <w:t>Принятие</w:t>
      </w:r>
      <w:r>
        <w:rPr>
          <w:spacing w:val="51"/>
        </w:rPr>
        <w:t>  </w:t>
      </w:r>
      <w:r>
        <w:rPr/>
        <w:t>проекта</w:t>
      </w:r>
      <w:r>
        <w:rPr>
          <w:spacing w:val="51"/>
        </w:rPr>
        <w:t>  </w:t>
      </w:r>
      <w:r>
        <w:rPr/>
        <w:t>постановления</w:t>
      </w:r>
      <w:r>
        <w:rPr>
          <w:spacing w:val="52"/>
        </w:rPr>
        <w:t>  </w:t>
      </w:r>
      <w:r>
        <w:rPr/>
        <w:t>Правительства</w:t>
      </w:r>
      <w:r>
        <w:rPr>
          <w:spacing w:val="51"/>
        </w:rPr>
        <w:t>  </w:t>
      </w:r>
      <w:r>
        <w:rPr/>
        <w:t>Республики</w:t>
      </w:r>
      <w:r>
        <w:rPr>
          <w:spacing w:val="51"/>
        </w:rPr>
        <w:t>  </w:t>
      </w:r>
      <w:r>
        <w:rPr>
          <w:spacing w:val="-2"/>
        </w:rPr>
        <w:t>Хакасия</w:t>
      </w:r>
    </w:p>
    <w:p>
      <w:pPr>
        <w:pStyle w:val="BodyText"/>
        <w:ind w:left="1" w:right="132"/>
        <w:jc w:val="both"/>
      </w:pPr>
      <w:r>
        <w:rPr/>
        <w:t>«О внесении изменений в Порядок предоставления грантов на реализацию программ садоводческим, огородническим некоммерческим </w:t>
      </w:r>
      <w:r>
        <w:rPr/>
        <w:t>товариществам, утвержденный</w:t>
      </w:r>
      <w:r>
        <w:rPr>
          <w:spacing w:val="80"/>
        </w:rPr>
        <w:t>   </w:t>
      </w:r>
      <w:r>
        <w:rPr/>
        <w:t>постановлением</w:t>
      </w:r>
      <w:r>
        <w:rPr>
          <w:spacing w:val="80"/>
        </w:rPr>
        <w:t>   </w:t>
      </w:r>
      <w:r>
        <w:rPr/>
        <w:t>Правительства</w:t>
      </w:r>
      <w:r>
        <w:rPr>
          <w:spacing w:val="80"/>
        </w:rPr>
        <w:t>   </w:t>
      </w:r>
      <w:r>
        <w:rPr/>
        <w:t>Республики</w:t>
      </w:r>
      <w:r>
        <w:rPr>
          <w:spacing w:val="80"/>
        </w:rPr>
        <w:t>   </w:t>
      </w:r>
      <w:r>
        <w:rPr/>
        <w:t>Хакасия</w:t>
      </w:r>
      <w:r>
        <w:rPr>
          <w:spacing w:val="80"/>
        </w:rPr>
        <w:t> </w:t>
      </w:r>
      <w:r>
        <w:rPr/>
        <w:t>от 24.03.2016 № 123» не требует отмены, дополнения и разработки иных нормативных правовых актов Республики Хакасия.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ind w:left="1"/>
        <w:jc w:val="both"/>
      </w:pPr>
      <w:r>
        <w:rPr/>
        <w:t>Министр</w:t>
      </w:r>
      <w:r>
        <w:rPr>
          <w:spacing w:val="-2"/>
        </w:rPr>
        <w:t> </w:t>
      </w:r>
      <w:r>
        <w:rPr/>
        <w:t>сельского</w:t>
      </w:r>
      <w:r>
        <w:rPr>
          <w:spacing w:val="-1"/>
        </w:rPr>
        <w:t> </w:t>
      </w:r>
      <w:r>
        <w:rPr/>
        <w:t>хозяйства</w:t>
      </w:r>
      <w:r>
        <w:rPr>
          <w:spacing w:val="-1"/>
        </w:rPr>
        <w:t> </w:t>
      </w:r>
      <w:r>
        <w:rPr>
          <w:spacing w:val="-10"/>
        </w:rPr>
        <w:t>и</w:t>
      </w:r>
    </w:p>
    <w:p>
      <w:pPr>
        <w:pStyle w:val="BodyText"/>
        <w:tabs>
          <w:tab w:pos="7318" w:val="left" w:leader="none"/>
        </w:tabs>
        <w:ind w:left="1"/>
        <w:jc w:val="both"/>
      </w:pPr>
      <w:r>
        <w:rPr/>
        <w:t>продовольствия</w:t>
      </w:r>
      <w:r>
        <w:rPr>
          <w:spacing w:val="-5"/>
        </w:rPr>
        <w:t> </w:t>
      </w:r>
      <w:r>
        <w:rPr/>
        <w:t>Республики</w:t>
      </w:r>
      <w:r>
        <w:rPr>
          <w:spacing w:val="-5"/>
        </w:rPr>
        <w:t> </w:t>
      </w:r>
      <w:r>
        <w:rPr>
          <w:spacing w:val="-2"/>
        </w:rPr>
        <w:t>Хакасия</w:t>
      </w:r>
      <w:r>
        <w:rPr/>
        <w:tab/>
        <w:t>С.И. </w:t>
      </w:r>
      <w:r>
        <w:rPr>
          <w:spacing w:val="-2"/>
        </w:rPr>
        <w:t>Труфанов</w:t>
      </w:r>
    </w:p>
    <w:sectPr>
      <w:type w:val="continuous"/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natalyai</dc:creator>
  <dcterms:created xsi:type="dcterms:W3CDTF">2025-05-21T07:10:49Z</dcterms:created>
  <dcterms:modified xsi:type="dcterms:W3CDTF">2025-05-21T07:10:49Z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2025-05-21T00:00:00Z</vt:filetime>
  </property>
  <property fmtid="{D5CDD505-2E9C-101B-9397-08002B2CF9AE}" pid="5" name="Producer">
    <vt:lpwstr>Aspose.Words for .NET 24.2.0</vt:lpwstr>
  </property>
</Properties>
</file>